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4F" w:rsidRPr="00FE684F" w:rsidRDefault="00FE684F">
      <w:pP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FE684F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Definition:</w:t>
      </w:r>
    </w:p>
    <w:p w:rsidR="000E235A" w:rsidRDefault="000E235A">
      <w:pPr>
        <w:rPr>
          <w:rFonts w:ascii="Arial" w:hAnsi="Arial" w:cs="Arial"/>
          <w:color w:val="202124"/>
          <w:sz w:val="34"/>
          <w:szCs w:val="34"/>
          <w:shd w:val="clear" w:color="auto" w:fill="FFFFFF"/>
        </w:rPr>
      </w:pPr>
      <w:r w:rsidRPr="000E235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Observer design pattern is </w:t>
      </w:r>
      <w:r w:rsidRPr="000E235A">
        <w:rPr>
          <w:rFonts w:ascii="Times New Roman" w:hAnsi="Times New Roman" w:cs="Times New Roman"/>
          <w:color w:val="040C28"/>
          <w:sz w:val="32"/>
          <w:szCs w:val="32"/>
        </w:rPr>
        <w:t xml:space="preserve">useful when </w:t>
      </w:r>
      <w:r w:rsidRPr="000E235A">
        <w:rPr>
          <w:rFonts w:ascii="Times New Roman" w:hAnsi="Times New Roman" w:cs="Times New Roman"/>
          <w:color w:val="FF0000"/>
          <w:sz w:val="32"/>
          <w:szCs w:val="32"/>
        </w:rPr>
        <w:t>you are interested in the state of an object and want to get notified whenever there is any change</w:t>
      </w:r>
      <w:r w:rsidRPr="000E235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. In observer pattern, the </w:t>
      </w:r>
      <w:proofErr w:type="gramStart"/>
      <w:r w:rsidRPr="000E235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object</w:t>
      </w:r>
      <w:proofErr w:type="gramEnd"/>
      <w:r w:rsidRPr="000E235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that watch on the state of another object are called Observer and the object that is being watched is called Subject</w:t>
      </w:r>
      <w:r>
        <w:rPr>
          <w:rFonts w:ascii="Arial" w:hAnsi="Arial" w:cs="Arial"/>
          <w:color w:val="202124"/>
          <w:sz w:val="34"/>
          <w:szCs w:val="34"/>
          <w:shd w:val="clear" w:color="auto" w:fill="FFFFFF"/>
        </w:rPr>
        <w:t>.</w:t>
      </w:r>
    </w:p>
    <w:p w:rsidR="00FE684F" w:rsidRDefault="00FE684F">
      <w:pPr>
        <w:rPr>
          <w:rFonts w:ascii="Arial" w:hAnsi="Arial" w:cs="Arial"/>
          <w:color w:val="202124"/>
          <w:sz w:val="34"/>
          <w:szCs w:val="34"/>
          <w:shd w:val="clear" w:color="auto" w:fill="FFFFFF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Observer pattern falls under behavioral pattern category.</w:t>
      </w:r>
    </w:p>
    <w:p w:rsidR="00E60E55" w:rsidRPr="00A65DF7" w:rsidRDefault="00E60E55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E60E55">
        <w:rPr>
          <w:rStyle w:val="Strong"/>
          <w:rFonts w:ascii="Times New Roman" w:hAnsi="Times New Roman" w:cs="Times New Roman"/>
          <w:b w:val="0"/>
          <w:color w:val="000000" w:themeColor="text1"/>
          <w:sz w:val="32"/>
          <w:szCs w:val="32"/>
        </w:rPr>
        <w:t>Subject</w:t>
      </w:r>
      <w:r w:rsidRPr="00E60E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 contains a </w:t>
      </w:r>
      <w:r w:rsidRPr="00A65DF7">
        <w:rPr>
          <w:rFonts w:ascii="Times New Roman" w:hAnsi="Times New Roman" w:cs="Times New Roman"/>
          <w:color w:val="FF0000"/>
          <w:sz w:val="32"/>
          <w:szCs w:val="32"/>
        </w:rPr>
        <w:t xml:space="preserve">list of observers to notify of any change in </w:t>
      </w:r>
      <w:proofErr w:type="spellStart"/>
      <w:proofErr w:type="gramStart"/>
      <w:r w:rsidRPr="00A65DF7">
        <w:rPr>
          <w:rFonts w:ascii="Times New Roman" w:hAnsi="Times New Roman" w:cs="Times New Roman"/>
          <w:color w:val="FF0000"/>
          <w:sz w:val="32"/>
          <w:szCs w:val="32"/>
        </w:rPr>
        <w:t>it’s</w:t>
      </w:r>
      <w:proofErr w:type="spellEnd"/>
      <w:proofErr w:type="gramEnd"/>
      <w:r w:rsidRPr="00A65DF7">
        <w:rPr>
          <w:rFonts w:ascii="Times New Roman" w:hAnsi="Times New Roman" w:cs="Times New Roman"/>
          <w:color w:val="FF0000"/>
          <w:sz w:val="32"/>
          <w:szCs w:val="32"/>
        </w:rPr>
        <w:t xml:space="preserve"> state</w:t>
      </w:r>
      <w:r w:rsidRPr="00E60E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so it should </w:t>
      </w:r>
      <w:r w:rsidRPr="00A65DF7">
        <w:rPr>
          <w:rFonts w:ascii="Times New Roman" w:hAnsi="Times New Roman" w:cs="Times New Roman"/>
          <w:color w:val="FF0000"/>
          <w:sz w:val="32"/>
          <w:szCs w:val="32"/>
        </w:rPr>
        <w:t>provide methods</w:t>
      </w:r>
      <w:r w:rsidRPr="00E60E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using which observers can </w:t>
      </w:r>
      <w:r w:rsidRPr="00A65DF7">
        <w:rPr>
          <w:rFonts w:ascii="Times New Roman" w:hAnsi="Times New Roman" w:cs="Times New Roman"/>
          <w:color w:val="FF0000"/>
          <w:sz w:val="32"/>
          <w:szCs w:val="32"/>
        </w:rPr>
        <w:t>register and unregister themselves.</w:t>
      </w:r>
    </w:p>
    <w:p w:rsidR="001E4802" w:rsidRDefault="001E4802" w:rsidP="001E4802">
      <w:pPr>
        <w:pStyle w:val="NormalWeb"/>
        <w:shd w:val="clear" w:color="auto" w:fill="FFFFFF"/>
        <w:spacing w:before="0" w:beforeAutospacing="0" w:after="167" w:afterAutospacing="0"/>
        <w:textAlignment w:val="baseline"/>
        <w:rPr>
          <w:color w:val="273239"/>
          <w:spacing w:val="3"/>
          <w:sz w:val="32"/>
          <w:szCs w:val="32"/>
        </w:rPr>
      </w:pPr>
      <w:r w:rsidRPr="00444358">
        <w:rPr>
          <w:color w:val="273239"/>
          <w:spacing w:val="3"/>
          <w:sz w:val="32"/>
          <w:szCs w:val="32"/>
        </w:rPr>
        <w:t xml:space="preserve">The Observer Pattern defines a one </w:t>
      </w:r>
      <w:proofErr w:type="spellStart"/>
      <w:r w:rsidRPr="00444358">
        <w:rPr>
          <w:color w:val="273239"/>
          <w:spacing w:val="3"/>
          <w:sz w:val="32"/>
          <w:szCs w:val="32"/>
        </w:rPr>
        <w:t>to</w:t>
      </w:r>
      <w:proofErr w:type="spellEnd"/>
      <w:r w:rsidRPr="00444358">
        <w:rPr>
          <w:color w:val="273239"/>
          <w:spacing w:val="3"/>
          <w:sz w:val="32"/>
          <w:szCs w:val="32"/>
        </w:rPr>
        <w:t xml:space="preserve"> </w:t>
      </w:r>
      <w:proofErr w:type="gramStart"/>
      <w:r w:rsidRPr="00444358">
        <w:rPr>
          <w:color w:val="273239"/>
          <w:spacing w:val="3"/>
          <w:sz w:val="32"/>
          <w:szCs w:val="32"/>
        </w:rPr>
        <w:t>many dependency</w:t>
      </w:r>
      <w:proofErr w:type="gramEnd"/>
      <w:r w:rsidRPr="00444358">
        <w:rPr>
          <w:color w:val="273239"/>
          <w:spacing w:val="3"/>
          <w:sz w:val="32"/>
          <w:szCs w:val="32"/>
        </w:rPr>
        <w:t xml:space="preserve"> between objects so that one object changes state, all of its dependents are notified and updated automatically.</w:t>
      </w:r>
    </w:p>
    <w:p w:rsidR="00FE684F" w:rsidRPr="00FE684F" w:rsidRDefault="00FE684F" w:rsidP="00FE684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444358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The observer pattern is also known as Dependents or Publish-Subscribe.</w:t>
      </w:r>
    </w:p>
    <w:p w:rsidR="001E4802" w:rsidRPr="00444358" w:rsidRDefault="001E4802" w:rsidP="001E4802">
      <w:pPr>
        <w:pStyle w:val="NormalWeb"/>
        <w:shd w:val="clear" w:color="auto" w:fill="FFFFFF"/>
        <w:spacing w:before="0" w:beforeAutospacing="0" w:after="167" w:afterAutospacing="0"/>
        <w:textAlignment w:val="baseline"/>
        <w:rPr>
          <w:color w:val="273239"/>
          <w:spacing w:val="3"/>
          <w:sz w:val="32"/>
          <w:szCs w:val="32"/>
        </w:rPr>
      </w:pPr>
      <w:r w:rsidRPr="00444358">
        <w:rPr>
          <w:rStyle w:val="Strong"/>
          <w:color w:val="273239"/>
          <w:spacing w:val="3"/>
          <w:sz w:val="32"/>
          <w:szCs w:val="32"/>
          <w:bdr w:val="none" w:sz="0" w:space="0" w:color="auto" w:frame="1"/>
          <w:shd w:val="clear" w:color="auto" w:fill="FFFFFF"/>
        </w:rPr>
        <w:t>Explanation:</w:t>
      </w:r>
    </w:p>
    <w:p w:rsidR="001E4802" w:rsidRPr="00444358" w:rsidRDefault="001E4802" w:rsidP="001E4802">
      <w:pPr>
        <w:numPr>
          <w:ilvl w:val="0"/>
          <w:numId w:val="1"/>
        </w:numPr>
        <w:shd w:val="clear" w:color="auto" w:fill="FFFFFF"/>
        <w:spacing w:after="0" w:line="240" w:lineRule="auto"/>
        <w:ind w:left="402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  <w:t xml:space="preserve">One </w:t>
      </w:r>
      <w:proofErr w:type="spellStart"/>
      <w:r w:rsidRPr="00444358"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  <w:t>to</w:t>
      </w:r>
      <w:proofErr w:type="spellEnd"/>
      <w:r w:rsidRPr="00444358"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  <w:t xml:space="preserve"> many dependency is between </w:t>
      </w:r>
      <w:proofErr w:type="gramStart"/>
      <w:r w:rsidRPr="00444358"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  <w:t>Subject(</w:t>
      </w:r>
      <w:proofErr w:type="gramEnd"/>
      <w:r w:rsidRPr="00444358"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  <w:t>One) and Observer(Many).</w:t>
      </w:r>
    </w:p>
    <w:p w:rsidR="001E4802" w:rsidRDefault="001E4802" w:rsidP="00D6173A">
      <w:pPr>
        <w:numPr>
          <w:ilvl w:val="0"/>
          <w:numId w:val="1"/>
        </w:numPr>
        <w:shd w:val="clear" w:color="auto" w:fill="FFFFFF"/>
        <w:spacing w:after="0" w:line="240" w:lineRule="auto"/>
        <w:ind w:left="402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  <w:t>There is dependency as Observers themselves don’t have access to data. They are dependent on Subject to provide them data.</w:t>
      </w:r>
    </w:p>
    <w:p w:rsidR="00D6173A" w:rsidRPr="00D6173A" w:rsidRDefault="00D6173A" w:rsidP="00D6173A">
      <w:pPr>
        <w:shd w:val="clear" w:color="auto" w:fill="FFFFFF"/>
        <w:spacing w:after="0" w:line="240" w:lineRule="auto"/>
        <w:ind w:left="402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32"/>
          <w:szCs w:val="32"/>
        </w:rPr>
      </w:pPr>
    </w:p>
    <w:p w:rsidR="00FE684F" w:rsidRPr="00FE684F" w:rsidRDefault="00FE684F" w:rsidP="00FE684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E6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Benefits:</w:t>
      </w:r>
    </w:p>
    <w:p w:rsidR="00FE684F" w:rsidRPr="00444358" w:rsidRDefault="00FE684F" w:rsidP="00FE684F">
      <w:pPr>
        <w:numPr>
          <w:ilvl w:val="0"/>
          <w:numId w:val="2"/>
        </w:numPr>
        <w:shd w:val="clear" w:color="auto" w:fill="FFFFFF"/>
        <w:spacing w:before="67" w:after="0" w:line="419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hAnsi="Times New Roman" w:cs="Times New Roman"/>
          <w:color w:val="000000"/>
          <w:sz w:val="32"/>
          <w:szCs w:val="32"/>
        </w:rPr>
        <w:t>It describes the coupling between the objects and the observer.</w:t>
      </w:r>
    </w:p>
    <w:p w:rsidR="00FE684F" w:rsidRPr="00FE684F" w:rsidRDefault="00FE684F" w:rsidP="00FE684F">
      <w:pPr>
        <w:numPr>
          <w:ilvl w:val="0"/>
          <w:numId w:val="2"/>
        </w:numPr>
        <w:shd w:val="clear" w:color="auto" w:fill="FFFFFF"/>
        <w:spacing w:before="67" w:after="0" w:line="419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hAnsi="Times New Roman" w:cs="Times New Roman"/>
          <w:color w:val="000000"/>
          <w:sz w:val="32"/>
          <w:szCs w:val="32"/>
        </w:rPr>
        <w:t>It provides the support for broadcast-type communication.</w:t>
      </w:r>
    </w:p>
    <w:p w:rsidR="00FE684F" w:rsidRPr="00FE684F" w:rsidRDefault="00FE684F" w:rsidP="00FE684F">
      <w:pPr>
        <w:pStyle w:val="Heading2"/>
        <w:shd w:val="clear" w:color="auto" w:fill="FFFFFF"/>
        <w:spacing w:after="0" w:afterAutospacing="0" w:line="312" w:lineRule="atLeast"/>
        <w:jc w:val="both"/>
        <w:rPr>
          <w:bCs w:val="0"/>
          <w:color w:val="000000" w:themeColor="text1"/>
          <w:sz w:val="32"/>
          <w:szCs w:val="32"/>
        </w:rPr>
      </w:pPr>
      <w:r w:rsidRPr="00FE684F">
        <w:rPr>
          <w:bCs w:val="0"/>
          <w:color w:val="000000" w:themeColor="text1"/>
          <w:sz w:val="32"/>
          <w:szCs w:val="32"/>
        </w:rPr>
        <w:t>Usage:</w:t>
      </w:r>
    </w:p>
    <w:p w:rsidR="00FE684F" w:rsidRPr="00444358" w:rsidRDefault="00FE684F" w:rsidP="00FE684F">
      <w:pPr>
        <w:numPr>
          <w:ilvl w:val="0"/>
          <w:numId w:val="3"/>
        </w:numPr>
        <w:shd w:val="clear" w:color="auto" w:fill="FFFFFF"/>
        <w:spacing w:before="67" w:after="100" w:afterAutospacing="1" w:line="419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hAnsi="Times New Roman" w:cs="Times New Roman"/>
          <w:color w:val="000000"/>
          <w:sz w:val="32"/>
          <w:szCs w:val="32"/>
        </w:rPr>
        <w:t>When the change of a state in one object must be reflected in another object without keeping the objects tight coupled.</w:t>
      </w:r>
    </w:p>
    <w:p w:rsidR="00FE684F" w:rsidRPr="00D6173A" w:rsidRDefault="00FE684F" w:rsidP="00D6173A">
      <w:pPr>
        <w:numPr>
          <w:ilvl w:val="0"/>
          <w:numId w:val="3"/>
        </w:numPr>
        <w:shd w:val="clear" w:color="auto" w:fill="FFFFFF"/>
        <w:spacing w:before="67" w:after="100" w:afterAutospacing="1" w:line="419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hAnsi="Times New Roman" w:cs="Times New Roman"/>
          <w:color w:val="000000"/>
          <w:sz w:val="32"/>
          <w:szCs w:val="32"/>
        </w:rPr>
        <w:t>When the framework we writes and needs to be enhanced in future with</w:t>
      </w:r>
      <w:r w:rsidR="00D6173A">
        <w:rPr>
          <w:rFonts w:ascii="Times New Roman" w:hAnsi="Times New Roman" w:cs="Times New Roman"/>
          <w:color w:val="000000"/>
          <w:sz w:val="32"/>
          <w:szCs w:val="32"/>
        </w:rPr>
        <w:t xml:space="preserve"> new observers with minimal chan</w:t>
      </w:r>
      <w:r w:rsidRPr="00444358">
        <w:rPr>
          <w:rFonts w:ascii="Times New Roman" w:hAnsi="Times New Roman" w:cs="Times New Roman"/>
          <w:color w:val="000000"/>
          <w:sz w:val="32"/>
          <w:szCs w:val="32"/>
        </w:rPr>
        <w:t>ges.</w:t>
      </w:r>
    </w:p>
    <w:p w:rsidR="00AF29D4" w:rsidRPr="00444358" w:rsidRDefault="00AF29D4" w:rsidP="00AF29D4">
      <w:pPr>
        <w:pStyle w:val="NormalWeb"/>
        <w:shd w:val="clear" w:color="auto" w:fill="FFFFFF"/>
        <w:spacing w:before="0" w:beforeAutospacing="0"/>
        <w:ind w:left="360"/>
        <w:rPr>
          <w:b/>
          <w:color w:val="444444"/>
          <w:sz w:val="32"/>
          <w:szCs w:val="32"/>
        </w:rPr>
      </w:pPr>
      <w:r w:rsidRPr="00444358">
        <w:rPr>
          <w:b/>
          <w:color w:val="444444"/>
          <w:sz w:val="32"/>
          <w:szCs w:val="32"/>
        </w:rPr>
        <w:lastRenderedPageBreak/>
        <w:t>Example:</w:t>
      </w:r>
    </w:p>
    <w:p w:rsidR="00AF29D4" w:rsidRPr="00EB2C3B" w:rsidRDefault="00AF29D4" w:rsidP="00AF29D4">
      <w:pPr>
        <w:pStyle w:val="NormalWeb"/>
        <w:shd w:val="clear" w:color="auto" w:fill="FFFFFF"/>
        <w:spacing w:before="0" w:beforeAutospacing="0"/>
        <w:ind w:left="360"/>
        <w:rPr>
          <w:color w:val="000000" w:themeColor="text1"/>
          <w:sz w:val="32"/>
          <w:szCs w:val="32"/>
        </w:rPr>
      </w:pPr>
      <w:r w:rsidRPr="00EB2C3B">
        <w:rPr>
          <w:color w:val="000000" w:themeColor="text1"/>
          <w:sz w:val="32"/>
          <w:szCs w:val="32"/>
        </w:rPr>
        <w:t>Imagine that you have two types of objects: a </w:t>
      </w:r>
      <w:r w:rsidRPr="00EB2C3B">
        <w:rPr>
          <w:rStyle w:val="HTMLCode"/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</w:rPr>
        <w:t>Customer</w:t>
      </w:r>
      <w:r w:rsidRPr="00EB2C3B">
        <w:rPr>
          <w:color w:val="000000" w:themeColor="text1"/>
          <w:sz w:val="32"/>
          <w:szCs w:val="32"/>
        </w:rPr>
        <w:t> and a </w:t>
      </w:r>
      <w:r w:rsidRPr="00EB2C3B">
        <w:rPr>
          <w:rStyle w:val="HTMLCode"/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</w:rPr>
        <w:t>Store</w:t>
      </w:r>
      <w:r w:rsidRPr="00EB2C3B">
        <w:rPr>
          <w:color w:val="000000" w:themeColor="text1"/>
          <w:sz w:val="32"/>
          <w:szCs w:val="32"/>
        </w:rPr>
        <w:t xml:space="preserve">. The customer is very interested in a particular brand of product (say, it’s a new model of the </w:t>
      </w:r>
      <w:proofErr w:type="spellStart"/>
      <w:r w:rsidRPr="00EB2C3B">
        <w:rPr>
          <w:color w:val="000000" w:themeColor="text1"/>
          <w:sz w:val="32"/>
          <w:szCs w:val="32"/>
        </w:rPr>
        <w:t>iPhone</w:t>
      </w:r>
      <w:proofErr w:type="spellEnd"/>
      <w:r w:rsidRPr="00EB2C3B">
        <w:rPr>
          <w:color w:val="000000" w:themeColor="text1"/>
          <w:sz w:val="32"/>
          <w:szCs w:val="32"/>
        </w:rPr>
        <w:t>) which should become available in the store very soon.</w:t>
      </w:r>
    </w:p>
    <w:p w:rsidR="00AF29D4" w:rsidRPr="00EB2C3B" w:rsidRDefault="00AF29D4" w:rsidP="00AF29D4">
      <w:pPr>
        <w:pStyle w:val="NormalWeb"/>
        <w:shd w:val="clear" w:color="auto" w:fill="FFFFFF"/>
        <w:spacing w:before="0" w:beforeAutospacing="0"/>
        <w:ind w:left="360"/>
        <w:rPr>
          <w:color w:val="000000" w:themeColor="text1"/>
          <w:sz w:val="32"/>
          <w:szCs w:val="32"/>
        </w:rPr>
      </w:pPr>
      <w:r w:rsidRPr="00EB2C3B">
        <w:rPr>
          <w:color w:val="000000" w:themeColor="text1"/>
          <w:sz w:val="32"/>
          <w:szCs w:val="32"/>
        </w:rPr>
        <w:t>The customer could visit the store every day and check product availability. But while the product is still in route, most of these trips would be pointless.</w:t>
      </w:r>
    </w:p>
    <w:p w:rsidR="00AF29D4" w:rsidRPr="00EB2C3B" w:rsidRDefault="00AF29D4" w:rsidP="00AF29D4">
      <w:pPr>
        <w:pStyle w:val="NormalWeb"/>
        <w:shd w:val="clear" w:color="auto" w:fill="FFFFFF"/>
        <w:spacing w:before="0" w:beforeAutospacing="0"/>
        <w:ind w:left="360"/>
        <w:rPr>
          <w:color w:val="000000" w:themeColor="text1"/>
          <w:sz w:val="32"/>
          <w:szCs w:val="32"/>
        </w:rPr>
      </w:pPr>
      <w:r w:rsidRPr="00EB2C3B">
        <w:rPr>
          <w:color w:val="000000" w:themeColor="text1"/>
          <w:sz w:val="32"/>
          <w:szCs w:val="32"/>
        </w:rPr>
        <w:t>On the other hand, the store could send tons of emails (which might be considered spam) to all customers each time a new product becomes available. This would save some customers from endless trips to the store. At the same time, it’d upset other customers who aren’t interested in new products.</w:t>
      </w:r>
    </w:p>
    <w:p w:rsidR="00AF29D4" w:rsidRPr="00EB2C3B" w:rsidRDefault="00AF29D4" w:rsidP="00AF29D4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32"/>
          <w:szCs w:val="32"/>
        </w:rPr>
      </w:pPr>
      <w:r w:rsidRPr="00EB2C3B">
        <w:rPr>
          <w:color w:val="000000" w:themeColor="text1"/>
          <w:sz w:val="32"/>
          <w:szCs w:val="32"/>
        </w:rPr>
        <w:t>It looks like we’ve got a conflict. Either the customer wastes time checking product availability or the store wastes resources notifying the wrong customers.</w:t>
      </w:r>
    </w:p>
    <w:p w:rsidR="00AF29D4" w:rsidRPr="00EB2C3B" w:rsidRDefault="00AF29D4" w:rsidP="00AF29D4">
      <w:pPr>
        <w:pStyle w:val="Heading2"/>
        <w:shd w:val="clear" w:color="auto" w:fill="FFFFFF"/>
        <w:ind w:left="360"/>
        <w:rPr>
          <w:color w:val="000000" w:themeColor="text1"/>
          <w:sz w:val="32"/>
          <w:szCs w:val="32"/>
        </w:rPr>
      </w:pPr>
      <w:r w:rsidRPr="00EB2C3B">
        <w:rPr>
          <w:color w:val="000000" w:themeColor="text1"/>
          <w:sz w:val="32"/>
          <w:szCs w:val="32"/>
        </w:rPr>
        <w:t> Solution</w:t>
      </w:r>
    </w:p>
    <w:p w:rsidR="00AF29D4" w:rsidRPr="00EB2C3B" w:rsidRDefault="00AF29D4" w:rsidP="00AF29D4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2C3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 Observer pattern suggests that you add a subscription mechanism to the publisher class so individual objects can subscribe to or unsubscribe from a stream of events coming from that publisher.</w:t>
      </w:r>
    </w:p>
    <w:p w:rsidR="00AF29D4" w:rsidRPr="00EB2C3B" w:rsidRDefault="00AF29D4" w:rsidP="00AF29D4">
      <w:pPr>
        <w:pStyle w:val="Heading2"/>
        <w:shd w:val="clear" w:color="auto" w:fill="FFFFFF"/>
        <w:spacing w:line="312" w:lineRule="atLeast"/>
        <w:jc w:val="both"/>
        <w:rPr>
          <w:bCs w:val="0"/>
          <w:color w:val="000000" w:themeColor="text1"/>
          <w:sz w:val="32"/>
          <w:szCs w:val="32"/>
        </w:rPr>
      </w:pPr>
    </w:p>
    <w:p w:rsidR="00AF29D4" w:rsidRPr="00EB2C3B" w:rsidRDefault="00AF29D4" w:rsidP="00AF29D4">
      <w:pPr>
        <w:pStyle w:val="Heading2"/>
        <w:shd w:val="clear" w:color="auto" w:fill="FFFFFF"/>
        <w:spacing w:line="312" w:lineRule="atLeast"/>
        <w:jc w:val="both"/>
        <w:rPr>
          <w:bCs w:val="0"/>
          <w:color w:val="000000" w:themeColor="text1"/>
          <w:sz w:val="32"/>
          <w:szCs w:val="32"/>
        </w:rPr>
      </w:pPr>
    </w:p>
    <w:p w:rsidR="00AF29D4" w:rsidRPr="00EB2C3B" w:rsidRDefault="00AF29D4" w:rsidP="00AF29D4">
      <w:pPr>
        <w:pStyle w:val="Heading2"/>
        <w:shd w:val="clear" w:color="auto" w:fill="FFFFFF"/>
        <w:spacing w:line="312" w:lineRule="atLeast"/>
        <w:jc w:val="both"/>
        <w:rPr>
          <w:bCs w:val="0"/>
          <w:color w:val="000000" w:themeColor="text1"/>
          <w:sz w:val="32"/>
          <w:szCs w:val="32"/>
        </w:rPr>
      </w:pPr>
    </w:p>
    <w:p w:rsidR="00AF29D4" w:rsidRDefault="00AF29D4" w:rsidP="00AF29D4">
      <w:pPr>
        <w:pStyle w:val="Heading2"/>
        <w:shd w:val="clear" w:color="auto" w:fill="FFFFFF"/>
        <w:spacing w:line="312" w:lineRule="atLeast"/>
        <w:jc w:val="both"/>
        <w:rPr>
          <w:bCs w:val="0"/>
          <w:color w:val="000000" w:themeColor="text1"/>
          <w:sz w:val="32"/>
          <w:szCs w:val="32"/>
        </w:rPr>
      </w:pPr>
    </w:p>
    <w:p w:rsidR="00AF29D4" w:rsidRDefault="00AF29D4" w:rsidP="00AF29D4">
      <w:pPr>
        <w:pStyle w:val="Heading2"/>
        <w:shd w:val="clear" w:color="auto" w:fill="FFFFFF"/>
        <w:spacing w:line="312" w:lineRule="atLeast"/>
        <w:jc w:val="both"/>
        <w:rPr>
          <w:bCs w:val="0"/>
          <w:color w:val="000000" w:themeColor="text1"/>
          <w:sz w:val="32"/>
          <w:szCs w:val="32"/>
        </w:rPr>
      </w:pPr>
    </w:p>
    <w:p w:rsidR="00AF29D4" w:rsidRPr="00AF29D4" w:rsidRDefault="00AF29D4" w:rsidP="00AF29D4">
      <w:pPr>
        <w:pStyle w:val="Heading2"/>
        <w:shd w:val="clear" w:color="auto" w:fill="FFFFFF"/>
        <w:spacing w:line="312" w:lineRule="atLeast"/>
        <w:jc w:val="both"/>
        <w:rPr>
          <w:bCs w:val="0"/>
          <w:color w:val="000000" w:themeColor="text1"/>
          <w:sz w:val="32"/>
          <w:szCs w:val="32"/>
        </w:rPr>
      </w:pPr>
      <w:r w:rsidRPr="00D6173A">
        <w:rPr>
          <w:bCs w:val="0"/>
          <w:color w:val="000000" w:themeColor="text1"/>
          <w:sz w:val="32"/>
          <w:szCs w:val="32"/>
        </w:rPr>
        <w:lastRenderedPageBreak/>
        <w:t>UML for Observer Pattern:</w:t>
      </w:r>
    </w:p>
    <w:p w:rsidR="00AF29D4" w:rsidRDefault="00AF29D4" w:rsidP="001E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F29D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drawing>
          <wp:inline distT="0" distB="0" distL="0" distR="0">
            <wp:extent cx="4986655" cy="4699635"/>
            <wp:effectExtent l="19050" t="0" r="4445" b="0"/>
            <wp:docPr id="4" name="Picture 6" descr="Observer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server Patter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69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D4" w:rsidRDefault="00AF29D4" w:rsidP="001E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E4802" w:rsidRPr="00FE684F" w:rsidRDefault="001E4802" w:rsidP="001E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68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Implementation</w:t>
      </w:r>
      <w:r w:rsidR="00FE68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Observer pattern uses three actor classes. </w:t>
      </w:r>
      <w:proofErr w:type="gram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Subject, Observer and Client.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Subject is an object having methods to attach and detach observers to a client object. We have created an abstract class </w:t>
      </w: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 and a concrete class </w:t>
      </w: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 that is extending class </w:t>
      </w: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ObserverPatternDemo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, our demo class, will use </w:t>
      </w: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 and concrete class object to show observer pattern in action.</w:t>
      </w:r>
    </w:p>
    <w:p w:rsidR="001E4802" w:rsidRDefault="001E4802" w:rsidP="001E48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337810" cy="3678555"/>
            <wp:effectExtent l="19050" t="0" r="0" b="0"/>
            <wp:docPr id="1" name="Picture 1" descr="Observer Pattern 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er Pattern UML Diagr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802" w:rsidRPr="00D6173A" w:rsidRDefault="00D6173A" w:rsidP="00D6173A">
      <w:pPr>
        <w:pStyle w:val="Heading2"/>
        <w:shd w:val="clear" w:color="auto" w:fill="FFFFFF"/>
        <w:spacing w:line="312" w:lineRule="atLeast"/>
        <w:jc w:val="both"/>
        <w:rPr>
          <w:b w:val="0"/>
          <w:bCs w:val="0"/>
          <w:color w:val="610B4B"/>
          <w:sz w:val="32"/>
          <w:szCs w:val="32"/>
        </w:rPr>
      </w:pPr>
      <w:r w:rsidRPr="00444358">
        <w:rPr>
          <w:color w:val="000000"/>
          <w:sz w:val="32"/>
          <w:szCs w:val="32"/>
        </w:rPr>
        <w:t>Step 1</w:t>
      </w:r>
      <w:r w:rsidRPr="00D6173A">
        <w:rPr>
          <w:b w:val="0"/>
          <w:bCs w:val="0"/>
          <w:color w:val="610B4B"/>
          <w:sz w:val="32"/>
          <w:szCs w:val="32"/>
        </w:rPr>
        <w:t xml:space="preserve"> 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Create Subject class.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Subject.java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import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java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util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ArrayList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import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java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util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List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class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private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List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&lt;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&gt;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observers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=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new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ArrayList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&lt;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&gt;();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private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int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state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int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getState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return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state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void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setState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spell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int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state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state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=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state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notifyAllObservers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void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attach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observer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observers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add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void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notifyAllObservers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for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observer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: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observers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update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Step 2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Create Observer class.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Observer.java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abstract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class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protected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abstract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void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update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Step 3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Create concrete observer classes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BinaryObserver.java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class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BinaryObserver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extends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BinaryObserver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=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attach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006666"/>
          <w:sz w:val="32"/>
          <w:szCs w:val="32"/>
        </w:rPr>
        <w:t>@Override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void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update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System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out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println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8800"/>
          <w:sz w:val="32"/>
          <w:szCs w:val="32"/>
        </w:rPr>
        <w:t>"Binary String: "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+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Integer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toBinaryString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getState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OctalObserver.java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class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OctalObserver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extends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OctalObserver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=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attach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006666"/>
          <w:sz w:val="32"/>
          <w:szCs w:val="32"/>
        </w:rPr>
        <w:t>@Override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void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update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System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out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println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8800"/>
          <w:sz w:val="32"/>
          <w:szCs w:val="32"/>
        </w:rPr>
        <w:t>"Octal String: "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+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Integer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toOctalString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getState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HexaObserver.java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class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HexaObserver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extends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HexaObserver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=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attach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this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</w:t>
      </w:r>
      <w:r w:rsidRPr="00444358">
        <w:rPr>
          <w:rFonts w:ascii="Times New Roman" w:eastAsia="Times New Roman" w:hAnsi="Times New Roman" w:cs="Times New Roman"/>
          <w:color w:val="006666"/>
          <w:sz w:val="32"/>
          <w:szCs w:val="32"/>
        </w:rPr>
        <w:t>@Override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void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update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System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out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println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8800"/>
          <w:sz w:val="32"/>
          <w:szCs w:val="32"/>
        </w:rPr>
        <w:t>"Hex String: "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+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Integer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toHexString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getState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).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toUpperCase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Step 4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Use </w:t>
      </w: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 and concrete observer objects.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ObserverPatternDemo.java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class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ObserverPatternDemo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static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void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main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String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[]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args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{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proofErr w:type="spell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=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new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new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HexaObserver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new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OctalObserver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new</w:t>
      </w:r>
      <w:proofErr w:type="gramEnd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BinaryObserver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System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out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println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8800"/>
          <w:sz w:val="32"/>
          <w:szCs w:val="32"/>
        </w:rPr>
        <w:t>"First state change: 15"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setState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6666"/>
          <w:sz w:val="32"/>
          <w:szCs w:val="32"/>
        </w:rPr>
        <w:t>15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660066"/>
          <w:sz w:val="32"/>
          <w:szCs w:val="32"/>
        </w:rPr>
        <w:t>System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88"/>
          <w:sz w:val="32"/>
          <w:szCs w:val="32"/>
        </w:rPr>
        <w:t>out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println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8800"/>
          <w:sz w:val="32"/>
          <w:szCs w:val="32"/>
        </w:rPr>
        <w:t>"Second state change: 10"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subject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.</w:t>
      </w: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setState</w:t>
      </w:r>
      <w:proofErr w:type="spellEnd"/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(</w:t>
      </w:r>
      <w:proofErr w:type="gramEnd"/>
      <w:r w:rsidRPr="00444358">
        <w:rPr>
          <w:rFonts w:ascii="Times New Roman" w:eastAsia="Times New Roman" w:hAnsi="Times New Roman" w:cs="Times New Roman"/>
          <w:color w:val="006666"/>
          <w:sz w:val="32"/>
          <w:szCs w:val="32"/>
        </w:rPr>
        <w:t>10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);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1E4802" w:rsidRPr="00444358" w:rsidRDefault="001E4802" w:rsidP="001E480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666600"/>
          <w:sz w:val="32"/>
          <w:szCs w:val="32"/>
        </w:rPr>
        <w:t>}</w:t>
      </w:r>
    </w:p>
    <w:p w:rsidR="00D6173A" w:rsidRDefault="00D6173A" w:rsidP="001E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Step 5</w:t>
      </w:r>
    </w:p>
    <w:p w:rsidR="001E4802" w:rsidRPr="00444358" w:rsidRDefault="001E4802" w:rsidP="001E4802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Verify the output.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First state change: 15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Hex String: F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Octal String: 17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Binary String: 1111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Second state change: 10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Hex String: A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Octal String: 12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358">
        <w:rPr>
          <w:rFonts w:ascii="Times New Roman" w:eastAsia="Times New Roman" w:hAnsi="Times New Roman" w:cs="Times New Roman"/>
          <w:color w:val="000000"/>
          <w:sz w:val="32"/>
          <w:szCs w:val="32"/>
        </w:rPr>
        <w:t>Binary String: 1010</w:t>
      </w: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802" w:rsidRPr="00444358" w:rsidRDefault="001E4802" w:rsidP="001E4802">
      <w:pPr>
        <w:rPr>
          <w:rFonts w:ascii="Times New Roman" w:hAnsi="Times New Roman" w:cs="Times New Roman"/>
          <w:sz w:val="32"/>
          <w:szCs w:val="32"/>
        </w:rPr>
      </w:pPr>
    </w:p>
    <w:p w:rsidR="001A6596" w:rsidRPr="00444358" w:rsidRDefault="001A6596" w:rsidP="001E4802">
      <w:pPr>
        <w:rPr>
          <w:rFonts w:ascii="Times New Roman" w:hAnsi="Times New Roman" w:cs="Times New Roman"/>
          <w:sz w:val="32"/>
          <w:szCs w:val="32"/>
        </w:rPr>
      </w:pPr>
    </w:p>
    <w:p w:rsidR="001A6596" w:rsidRPr="00444358" w:rsidRDefault="001A6596" w:rsidP="001E4802">
      <w:pPr>
        <w:rPr>
          <w:rFonts w:ascii="Times New Roman" w:hAnsi="Times New Roman" w:cs="Times New Roman"/>
          <w:sz w:val="32"/>
          <w:szCs w:val="32"/>
        </w:rPr>
      </w:pPr>
    </w:p>
    <w:p w:rsidR="001A6596" w:rsidRPr="00444358" w:rsidRDefault="001A6596" w:rsidP="001A6596">
      <w:pPr>
        <w:pStyle w:val="NormalWeb"/>
        <w:shd w:val="clear" w:color="auto" w:fill="FFFFFF"/>
        <w:spacing w:before="0" w:beforeAutospacing="0"/>
        <w:rPr>
          <w:color w:val="444444"/>
          <w:sz w:val="32"/>
          <w:szCs w:val="32"/>
        </w:rPr>
      </w:pPr>
    </w:p>
    <w:p w:rsidR="001A6596" w:rsidRPr="00444358" w:rsidRDefault="001A6596" w:rsidP="001A6596">
      <w:pPr>
        <w:pStyle w:val="NormalWeb"/>
        <w:shd w:val="clear" w:color="auto" w:fill="FFFFFF"/>
        <w:spacing w:before="0" w:beforeAutospacing="0"/>
        <w:rPr>
          <w:color w:val="444444"/>
          <w:sz w:val="32"/>
          <w:szCs w:val="32"/>
        </w:rPr>
      </w:pPr>
    </w:p>
    <w:sectPr w:rsidR="001A6596" w:rsidRPr="00444358" w:rsidSect="00B2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48BD"/>
    <w:multiLevelType w:val="multilevel"/>
    <w:tmpl w:val="4E76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9E623B"/>
    <w:multiLevelType w:val="multilevel"/>
    <w:tmpl w:val="670E0A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B8E2908"/>
    <w:multiLevelType w:val="multilevel"/>
    <w:tmpl w:val="994A41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E4802"/>
    <w:rsid w:val="000E235A"/>
    <w:rsid w:val="001A6596"/>
    <w:rsid w:val="001E4802"/>
    <w:rsid w:val="00444358"/>
    <w:rsid w:val="00903252"/>
    <w:rsid w:val="00A65DF7"/>
    <w:rsid w:val="00AF29D4"/>
    <w:rsid w:val="00B22607"/>
    <w:rsid w:val="00D6173A"/>
    <w:rsid w:val="00E60E55"/>
    <w:rsid w:val="00EB2C3B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07"/>
  </w:style>
  <w:style w:type="paragraph" w:styleId="Heading1">
    <w:name w:val="heading 1"/>
    <w:basedOn w:val="Normal"/>
    <w:next w:val="Normal"/>
    <w:link w:val="Heading1Char"/>
    <w:uiPriority w:val="9"/>
    <w:qFormat/>
    <w:rsid w:val="001E4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E4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8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02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1E4802"/>
  </w:style>
  <w:style w:type="character" w:customStyle="1" w:styleId="pln">
    <w:name w:val="pln"/>
    <w:basedOn w:val="DefaultParagraphFont"/>
    <w:rsid w:val="001E4802"/>
  </w:style>
  <w:style w:type="character" w:customStyle="1" w:styleId="pun">
    <w:name w:val="pun"/>
    <w:basedOn w:val="DefaultParagraphFont"/>
    <w:rsid w:val="001E4802"/>
  </w:style>
  <w:style w:type="character" w:customStyle="1" w:styleId="typ">
    <w:name w:val="typ"/>
    <w:basedOn w:val="DefaultParagraphFont"/>
    <w:rsid w:val="001E4802"/>
  </w:style>
  <w:style w:type="character" w:customStyle="1" w:styleId="lit">
    <w:name w:val="lit"/>
    <w:basedOn w:val="DefaultParagraphFont"/>
    <w:rsid w:val="001E4802"/>
  </w:style>
  <w:style w:type="character" w:customStyle="1" w:styleId="str">
    <w:name w:val="str"/>
    <w:basedOn w:val="DefaultParagraphFont"/>
    <w:rsid w:val="001E4802"/>
  </w:style>
  <w:style w:type="paragraph" w:styleId="BalloonText">
    <w:name w:val="Balloon Text"/>
    <w:basedOn w:val="Normal"/>
    <w:link w:val="BalloonTextChar"/>
    <w:uiPriority w:val="99"/>
    <w:semiHidden/>
    <w:unhideWhenUsed/>
    <w:rsid w:val="001E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E480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1A659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F2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21</cp:revision>
  <dcterms:created xsi:type="dcterms:W3CDTF">2023-04-18T09:56:00Z</dcterms:created>
  <dcterms:modified xsi:type="dcterms:W3CDTF">2023-04-20T07:03:00Z</dcterms:modified>
</cp:coreProperties>
</file>